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深圳市体育产业优秀新业态项目自荐表</w:t>
      </w:r>
    </w:p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一、基本情况</w:t>
      </w:r>
    </w:p>
    <w:tbl>
      <w:tblPr>
        <w:tblStyle w:val="3"/>
        <w:tblW w:w="100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5"/>
        <w:gridCol w:w="2314"/>
        <w:gridCol w:w="472"/>
        <w:gridCol w:w="1628"/>
        <w:gridCol w:w="370"/>
        <w:gridCol w:w="2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（加盖公章）</w:t>
            </w:r>
          </w:p>
        </w:tc>
        <w:tc>
          <w:tcPr>
            <w:tcW w:w="7307" w:type="dxa"/>
            <w:gridSpan w:val="5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07" w:type="dxa"/>
            <w:gridSpan w:val="5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单位负责人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93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786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93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7307" w:type="dxa"/>
            <w:gridSpan w:val="5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注册资本</w:t>
            </w:r>
          </w:p>
        </w:tc>
        <w:tc>
          <w:tcPr>
            <w:tcW w:w="7307" w:type="dxa"/>
            <w:gridSpan w:val="5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7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经营范围（按营业证照登记信息）</w:t>
            </w:r>
          </w:p>
        </w:tc>
        <w:tc>
          <w:tcPr>
            <w:tcW w:w="7307" w:type="dxa"/>
            <w:gridSpan w:val="5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单位主营业务</w:t>
            </w:r>
          </w:p>
        </w:tc>
        <w:tc>
          <w:tcPr>
            <w:tcW w:w="231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0" w:type="dxa"/>
            <w:gridSpan w:val="3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与体育产业融合发展的业态类别</w:t>
            </w:r>
          </w:p>
        </w:tc>
        <w:tc>
          <w:tcPr>
            <w:tcW w:w="2523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3" w:hRule="atLeast"/>
        </w:trPr>
        <w:tc>
          <w:tcPr>
            <w:tcW w:w="27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单位概况（企业规模、员工人数、行业地位等）</w:t>
            </w:r>
          </w:p>
        </w:tc>
        <w:tc>
          <w:tcPr>
            <w:tcW w:w="7307" w:type="dxa"/>
            <w:gridSpan w:val="5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经营情况（单位：万元）</w:t>
      </w:r>
    </w:p>
    <w:tbl>
      <w:tblPr>
        <w:tblStyle w:val="3"/>
        <w:tblW w:w="100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2523"/>
        <w:gridCol w:w="2523"/>
        <w:gridCol w:w="2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2020年度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2019年度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2018年度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总收入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主营业务收入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纳税总额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总支出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固定资产总额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总资产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负债总额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资产负债率（%）</w:t>
            </w: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三、优秀新业态项目情况</w:t>
      </w:r>
    </w:p>
    <w:tbl>
      <w:tblPr>
        <w:tblStyle w:val="3"/>
        <w:tblW w:w="100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6"/>
        <w:gridCol w:w="7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265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项目概况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（项目规模、项目获得成绩等）</w:t>
            </w:r>
          </w:p>
        </w:tc>
        <w:tc>
          <w:tcPr>
            <w:tcW w:w="743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7" w:hRule="atLeast"/>
        </w:trPr>
        <w:tc>
          <w:tcPr>
            <w:tcW w:w="2656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典型示范意义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（尽量以量化指标体现）</w:t>
            </w:r>
          </w:p>
        </w:tc>
        <w:tc>
          <w:tcPr>
            <w:tcW w:w="743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2D832"/>
    <w:multiLevelType w:val="singleLevel"/>
    <w:tmpl w:val="84E2D83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21E74"/>
    <w:rsid w:val="15DA7F7B"/>
    <w:rsid w:val="198B38A8"/>
    <w:rsid w:val="1FB26F21"/>
    <w:rsid w:val="235D526D"/>
    <w:rsid w:val="26AA6EEA"/>
    <w:rsid w:val="28203B36"/>
    <w:rsid w:val="2D616EB1"/>
    <w:rsid w:val="33B21E74"/>
    <w:rsid w:val="3D2F5E59"/>
    <w:rsid w:val="3E454705"/>
    <w:rsid w:val="406C757A"/>
    <w:rsid w:val="429A55C2"/>
    <w:rsid w:val="45236811"/>
    <w:rsid w:val="46C64C4D"/>
    <w:rsid w:val="48F35152"/>
    <w:rsid w:val="51895F67"/>
    <w:rsid w:val="55A15AC1"/>
    <w:rsid w:val="5A12756D"/>
    <w:rsid w:val="5AD83964"/>
    <w:rsid w:val="5F4464FE"/>
    <w:rsid w:val="60D92772"/>
    <w:rsid w:val="63CC4C88"/>
    <w:rsid w:val="65904B8D"/>
    <w:rsid w:val="6B0977DA"/>
    <w:rsid w:val="6B336D4D"/>
    <w:rsid w:val="6B4258DE"/>
    <w:rsid w:val="6CA82120"/>
    <w:rsid w:val="6EDF44D4"/>
    <w:rsid w:val="72756AC5"/>
    <w:rsid w:val="730E130F"/>
    <w:rsid w:val="734A55E2"/>
    <w:rsid w:val="77A6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2021-05-18T01:50:00Z</dcterms:created>
  <dc:creator>黄奕贤</dc:creator>
  <cp:lastModifiedBy>Roy</cp:lastModifiedBy>
  <dcterms:modified xsi:type="dcterms:W3CDTF">2021-05-31T08:59:08Z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950258008_btnclosed</vt:lpwstr>
  </property>
  <property fmtid="{D5CDD505-2E9C-101B-9397-08002B2CF9AE}" pid="4" name="ICV">
    <vt:lpwstr>D95261CAFEB4408D9A07FB594E3F21AD</vt:lpwstr>
  </property>
</Properties>
</file>